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0" w:rsidRPr="00094277" w:rsidRDefault="00094277" w:rsidP="00094277">
      <w:pPr>
        <w:jc w:val="center"/>
        <w:rPr>
          <w:b/>
        </w:rPr>
      </w:pPr>
      <w:r w:rsidRPr="00094277">
        <w:rPr>
          <w:b/>
        </w:rPr>
        <w:t>Yorkshire County Cricket Club</w:t>
      </w:r>
    </w:p>
    <w:p w:rsidR="00094277" w:rsidRDefault="00094277">
      <w:r>
        <w:rPr>
          <w:noProof/>
          <w:lang w:eastAsia="en-GB"/>
        </w:rPr>
        <w:drawing>
          <wp:inline distT="0" distB="0" distL="0" distR="0">
            <wp:extent cx="4953000" cy="3714750"/>
            <wp:effectExtent l="19050" t="0" r="0" b="0"/>
            <wp:docPr id="2" name="Picture 1" descr="http://www.digiled.com/news_photos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giled.com/news_photos/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77" w:rsidRDefault="00094277">
      <w:r>
        <w:t xml:space="preserve">Yorkshire County Cricket Club installs </w:t>
      </w:r>
      <w:proofErr w:type="spellStart"/>
      <w:r>
        <w:t>digiLED</w:t>
      </w:r>
      <w:proofErr w:type="spellEnd"/>
      <w:r>
        <w:t xml:space="preserve"> screen. The </w:t>
      </w:r>
      <w:proofErr w:type="spellStart"/>
      <w:r>
        <w:t>displayLED</w:t>
      </w:r>
      <w:proofErr w:type="spellEnd"/>
      <w:r>
        <w:t xml:space="preserve"> team was delighted to win the contract to supply and install a new 102 square metre replay screen. The </w:t>
      </w:r>
      <w:proofErr w:type="spellStart"/>
      <w:r>
        <w:t>digiLED</w:t>
      </w:r>
      <w:proofErr w:type="spellEnd"/>
      <w:r>
        <w:t xml:space="preserve"> screen, which was installed in time for the first One-Day International on May 21st, will also act as a cricket scoreboard and replaces the existing scoreboard adjacent to the East Stand. This will be a significant improvement for spectators and will be the largest permanent LED display screen in professional sport in the UK.</w:t>
      </w:r>
      <w:r>
        <w:rPr>
          <w:rStyle w:val="apple-converted-space"/>
        </w:rPr>
        <w:t> </w:t>
      </w:r>
      <w:r>
        <w:br/>
      </w:r>
      <w:r>
        <w:br/>
        <w:t xml:space="preserve">The </w:t>
      </w:r>
      <w:proofErr w:type="spellStart"/>
      <w:r>
        <w:t>digiLED</w:t>
      </w:r>
      <w:proofErr w:type="spellEnd"/>
      <w:r>
        <w:t xml:space="preserve"> Ld10S screen measures 16m (wide) x 6.4m (high). With an effective pixel pitch of 10mm and a physical pixel pitch of 20mm, the </w:t>
      </w:r>
      <w:proofErr w:type="spellStart"/>
      <w:r>
        <w:t>digiLED</w:t>
      </w:r>
      <w:proofErr w:type="spellEnd"/>
      <w:r>
        <w:t xml:space="preserve"> screen has a total 800(w) x 320(h) physical pixels and 1,600(w) x 640(h) effective pixels. The bespoke LED modules configured to give a total display area of 102.4m2, measure 1,600mm (w) x 1,280 (h). The system comes complete with </w:t>
      </w:r>
      <w:proofErr w:type="spellStart"/>
      <w:r>
        <w:t>digiPRO</w:t>
      </w:r>
      <w:proofErr w:type="spellEnd"/>
      <w:r>
        <w:t xml:space="preserve"> HD video processing and the scoring system was supplied by </w:t>
      </w:r>
      <w:proofErr w:type="spellStart"/>
      <w:r>
        <w:t>displayLED's</w:t>
      </w:r>
      <w:proofErr w:type="spellEnd"/>
      <w:r>
        <w:t xml:space="preserve"> partner, </w:t>
      </w:r>
      <w:proofErr w:type="spellStart"/>
      <w:r>
        <w:t>Technographic</w:t>
      </w:r>
      <w:proofErr w:type="spellEnd"/>
      <w:r>
        <w:t>, who have been involved in cricket scoring since 1998.</w:t>
      </w:r>
      <w:r>
        <w:br/>
      </w:r>
    </w:p>
    <w:sectPr w:rsidR="00094277" w:rsidSect="00F52A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4F" w:rsidRDefault="0092014F" w:rsidP="00094277">
      <w:pPr>
        <w:spacing w:after="0" w:line="240" w:lineRule="auto"/>
      </w:pPr>
      <w:r>
        <w:separator/>
      </w:r>
    </w:p>
  </w:endnote>
  <w:endnote w:type="continuationSeparator" w:id="0">
    <w:p w:rsidR="0092014F" w:rsidRDefault="0092014F" w:rsidP="0009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4F" w:rsidRDefault="0092014F" w:rsidP="00094277">
      <w:pPr>
        <w:spacing w:after="0" w:line="240" w:lineRule="auto"/>
      </w:pPr>
      <w:r>
        <w:separator/>
      </w:r>
    </w:p>
  </w:footnote>
  <w:footnote w:type="continuationSeparator" w:id="0">
    <w:p w:rsidR="0092014F" w:rsidRDefault="0092014F" w:rsidP="0009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77" w:rsidRDefault="00094277" w:rsidP="0009427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810389" cy="190244"/>
          <wp:effectExtent l="19050" t="0" r="0" b="0"/>
          <wp:docPr id="1" name="Picture 0" descr="DisplayL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playLE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389" cy="19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277"/>
    <w:rsid w:val="00094277"/>
    <w:rsid w:val="00311E79"/>
    <w:rsid w:val="004E5B22"/>
    <w:rsid w:val="005D52F9"/>
    <w:rsid w:val="0067555F"/>
    <w:rsid w:val="007342A1"/>
    <w:rsid w:val="0092014F"/>
    <w:rsid w:val="00A66A4B"/>
    <w:rsid w:val="00A81708"/>
    <w:rsid w:val="00C7697D"/>
    <w:rsid w:val="00CA7850"/>
    <w:rsid w:val="00F5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4277"/>
  </w:style>
  <w:style w:type="paragraph" w:styleId="Header">
    <w:name w:val="header"/>
    <w:basedOn w:val="Normal"/>
    <w:link w:val="HeaderChar"/>
    <w:uiPriority w:val="99"/>
    <w:semiHidden/>
    <w:unhideWhenUsed/>
    <w:rsid w:val="0009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277"/>
  </w:style>
  <w:style w:type="paragraph" w:styleId="Footer">
    <w:name w:val="footer"/>
    <w:basedOn w:val="Normal"/>
    <w:link w:val="FooterChar"/>
    <w:uiPriority w:val="99"/>
    <w:semiHidden/>
    <w:unhideWhenUsed/>
    <w:rsid w:val="0009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277"/>
  </w:style>
  <w:style w:type="paragraph" w:styleId="BalloonText">
    <w:name w:val="Balloon Text"/>
    <w:basedOn w:val="Normal"/>
    <w:link w:val="BalloonTextChar"/>
    <w:uiPriority w:val="99"/>
    <w:semiHidden/>
    <w:unhideWhenUsed/>
    <w:rsid w:val="0009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1</cp:revision>
  <dcterms:created xsi:type="dcterms:W3CDTF">2012-06-14T10:15:00Z</dcterms:created>
  <dcterms:modified xsi:type="dcterms:W3CDTF">2012-06-14T10:18:00Z</dcterms:modified>
</cp:coreProperties>
</file>